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
            xmlns:r="http://schemas.openxmlformats.org/officeDocument/2006/relationships">
  <w:body>
    
    <w:p>
      <w:pPr>
        <w:jc w:val="center"/>
        <w:spacing w:before="80" w:after="40"/>
      </w:pPr>
      <w:r>
        <w:rPr>
          <w:rFonts w:ascii="Georgia" w:hAnsi="Georgia"/>
          <w:b/>
          <w:color w:val="9B1B30"/>
          <w:sz w:val="26"/>
        </w:rPr>
        <w:t>|| ॐ नमः सिद्धेभ्यः || Jai Jinendra ||</w:t>
      </w:r>
    </w:p>
    <w:p>
      <w:pPr>
        <w:jc w:val="center"/>
        <w:spacing w:before="40" w:after="40"/>
      </w:pPr>
      <w:r>
        <w:rPr>
          <w:rFonts w:ascii="Calibri" w:hAnsi="Calibri"/>
          <w:b/>
          <w:color w:val="1F2937"/>
          <w:sz w:val="32"/>
        </w:rPr>
        <w:t>DIGAMBAR JAIN MARRIAGE BIODATA</w:t>
      </w:r>
    </w:p>
        <w:p>
          <w:pPr>
            <w:jc w:val="center"/>
            <w:spacing w:before="20" w:after="180"/>
          </w:pPr>
          <w:r>
            <w:rPr>
              <w:rFonts w:ascii="Calibri" w:hAnsi="Calibri"/>
              <w:i/>
              <w:color w:val="B45309"/>
              <w:sz w:val="18"/>
            </w:rPr>
            <w:t>Specialized Format for Digambar Jain Families (Bispanth, Terapanth, Khandelwal, Parwar, Humad)</w:t>
          </w:r>
        </w:p>
    <w:p>
      <w:pPr>
        <w:spacing w:before="220" w:after="80"/>
        <w:shd w:val="clear" w:color="auto" w:fill="FDF2F4"/>
        <w:pBdr>
          <w:left w:val="single" w:sz="24" w:space="8" w:color="9B1B30"/>
          <w:bottom w:val="single" w:sz="6" w:space="4" w:color="D4AF37"/>
        </w:pBdr>
      </w:pPr>
      <w:r>
        <w:rPr>
          <w:rFonts w:ascii="Calibri" w:hAnsi="Calibri"/>
          <w:b/>
          <w:color w:val="9B1B30"/>
          <w:sz w:val="24"/>
        </w:rPr>
        <w:t>1. PERSONAL DETAILS</w:t>
      </w:r>
    </w:p>
        <w:tbl>
          <w:tblPr>
            <w:tblW w:w="9000" w:type="dxa"/>
            <w:tblBorders>
              <w:top w:val="single" w:sz="4" w:space="0" w:color="E5E7EB"/>
              <w:left w:val="none"/>
              <w:bottom w:val="single" w:sz="4" w:space="0" w:color="E5E7EB"/>
              <w:right w:val="none"/>
              <w:insideH w:val="single" w:sz="4" w:space="0" w:color="F3F4F6"/>
              <w:insideV w:val="none"/>
            </w:tblBorders>
            <w:tblLook w:val="04A0"/>
          </w:tblPr>
          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Full Name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Shubham R. Jain (Khandelwal)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Date of Birth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18 October 1995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Time of Birth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08:20 AM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Place of Birth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Jaipur, Rajasthan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Height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5 ft 11 in (180 cm)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Blood Group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A+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Complexion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Fair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Mother Tongue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Hindi / Rajasthani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Marital Status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Never Married</w:t>
          </w:r>
        </w:p>
      </w:tc>
    </w:tr>
        </w:tbl>
    <w:p>
      <w:pPr>
        <w:spacing w:before="220" w:after="80"/>
        <w:shd w:val="clear" w:color="auto" w:fill="FDF2F4"/>
        <w:pBdr>
          <w:left w:val="single" w:sz="24" w:space="8" w:color="9B1B30"/>
          <w:bottom w:val="single" w:sz="6" w:space="4" w:color="D4AF37"/>
        </w:pBdr>
      </w:pPr>
      <w:r>
        <w:rPr>
          <w:rFonts w:ascii="Calibri" w:hAnsi="Calibri"/>
          <w:b/>
          <w:color w:val="9B1B30"/>
          <w:sz w:val="24"/>
        </w:rPr>
        <w:t>2. COMMUNITY & RELIGIOUS LINEAGE</w:t>
      </w:r>
    </w:p>
        <w:tbl>
          <w:tblPr>
            <w:tblW w:w="9000" w:type="dxa"/>
            <w:tblBorders>
              <w:top w:val="single" w:sz="4" w:space="0" w:color="E5E7EB"/>
              <w:left w:val="none"/>
              <w:bottom w:val="single" w:sz="4" w:space="0" w:color="E5E7EB"/>
              <w:right w:val="none"/>
              <w:insideH w:val="single" w:sz="4" w:space="0" w:color="F3F4F6"/>
              <w:insideV w:val="none"/>
            </w:tblBorders>
            <w:tblLook w:val="04A0"/>
          </w:tblPr>
          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Religion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Jain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Sect (Sampradaya)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Digambar (Bispanth / Terapanth)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Sub-Community / Jati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Khandelwal Digambar Jain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Paternal Gotra (Self)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Baid (Badjatya Gotra)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Maternal Gotra (Mosal)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Kasliwal (Mother's Lineage, Ajmer)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Dadi Gotra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Sethi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Nani Gotra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Tongya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Dietary Practice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Strict Digambar Jain Vegetarian (Strict Ahimsa, strictly no root vegetables, Chovihar practice)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Religious Observance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Observes Das Lakshana Parva fasting, daily Jinendra Abhishek & Navkar Mantra, Jin Mandir Darshan</w:t>
          </w:r>
        </w:p>
      </w:tc>
    </w:tr>
        </w:tbl>
    <w:p>
      <w:pPr>
        <w:spacing w:before="220" w:after="80"/>
        <w:shd w:val="clear" w:color="auto" w:fill="FDF2F4"/>
        <w:pBdr>
          <w:left w:val="single" w:sz="24" w:space="8" w:color="9B1B30"/>
          <w:bottom w:val="single" w:sz="6" w:space="4" w:color="D4AF37"/>
        </w:pBdr>
      </w:pPr>
      <w:r>
        <w:rPr>
          <w:rFonts w:ascii="Calibri" w:hAnsi="Calibri"/>
          <w:b/>
          <w:color w:val="9B1B30"/>
          <w:sz w:val="24"/>
        </w:rPr>
        <w:t>3. EDUCATION & PROFESSION</w:t>
      </w:r>
    </w:p>
        <w:tbl>
          <w:tblPr>
            <w:tblW w:w="9000" w:type="dxa"/>
            <w:tblBorders>
              <w:top w:val="single" w:sz="4" w:space="0" w:color="E5E7EB"/>
              <w:left w:val="none"/>
              <w:bottom w:val="single" w:sz="4" w:space="0" w:color="E5E7EB"/>
              <w:right w:val="none"/>
              <w:insideH w:val="single" w:sz="4" w:space="0" w:color="F3F4F6"/>
              <w:insideV w:val="none"/>
            </w:tblBorders>
            <w:tblLook w:val="04A0"/>
          </w:tblPr>
          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Highest Qualification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B.Tech (Hons.) in Mechanical Engineering (BITS Pilani)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Post Graduation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Master of Science (MS) in Industrial Automation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Occupation / Role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Lead Engineering Consultant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Company Name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Siemens Industry Software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Work Location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Gurugram / NCR (Native: Jaipur)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Annual Income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₹30,00,000 per annum (₹30 LPA)</w:t>
          </w:r>
        </w:p>
      </w:tc>
    </w:tr>
        </w:tbl>
    <w:p>
      <w:pPr>
        <w:spacing w:before="220" w:after="80"/>
        <w:shd w:val="clear" w:color="auto" w:fill="FDF2F4"/>
        <w:pBdr>
          <w:left w:val="single" w:sz="24" w:space="8" w:color="9B1B30"/>
          <w:bottom w:val="single" w:sz="6" w:space="4" w:color="D4AF37"/>
        </w:pBdr>
      </w:pPr>
      <w:r>
        <w:rPr>
          <w:rFonts w:ascii="Calibri" w:hAnsi="Calibri"/>
          <w:b/>
          <w:color w:val="9B1B30"/>
          <w:sz w:val="24"/>
        </w:rPr>
        <w:t>4. FAMILY HERITAGE & RELATIVE DETAILS</w:t>
      </w:r>
    </w:p>
        <w:tbl>
          <w:tblPr>
            <w:tblW w:w="9000" w:type="dxa"/>
            <w:tblBorders>
              <w:top w:val="single" w:sz="4" w:space="0" w:color="E5E7EB"/>
              <w:left w:val="none"/>
              <w:bottom w:val="single" w:sz="4" w:space="0" w:color="E5E7EB"/>
              <w:right w:val="none"/>
              <w:insideH w:val="single" w:sz="4" w:space="0" w:color="F3F4F6"/>
              <w:insideV w:val="none"/>
            </w:tblBorders>
            <w:tblLook w:val="04A0"/>
          </w:tblPr>
          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Father's Name & Occupation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Shri Rakesh Kumar Jain (Managing Director, Baid Gemstones & Jewellers, Jaipur)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Mother's Name & Background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Smt. Rekha Jain (M.A. Sanskrit, Homemaker, Active in Digambar Mahila Mandal)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Grandfather (Dada ji)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Late Shri Moolchand ji Jain (Prominent Jain Leader & Trustee)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Maternal Grandfather (Nanasa)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Shri Nemichand ji Kasliwal (Industrialist, Ajmer, Rajasthan)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Maternal Uncle (Mamosa)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Shri Sanjay Kasliwal (Director, Kasliwal Exports, Ajmer)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Brothers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1 Younger Brother (Sarthak Jain - B.Tech IIT Roorkee, Software Engineer at Google)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Sisters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None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Family Business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M/s Baid Jewellers & Fine Gems (Est. 1975, Johari Bazaar, Jaipur)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Native Place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Jaipur, Rajasthan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Family Culture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Traditional Digambar Jain family with deep roots in religious scholarship and business</w:t>
          </w:r>
        </w:p>
      </w:tc>
    </w:tr>
        </w:tbl>
    <w:p>
      <w:pPr>
        <w:spacing w:before="220" w:after="80"/>
        <w:shd w:val="clear" w:color="auto" w:fill="FDF2F4"/>
        <w:pBdr>
          <w:left w:val="single" w:sz="24" w:space="8" w:color="9B1B30"/>
          <w:bottom w:val="single" w:sz="6" w:space="4" w:color="D4AF37"/>
        </w:pBdr>
      </w:pPr>
      <w:r>
        <w:rPr>
          <w:rFonts w:ascii="Calibri" w:hAnsi="Calibri"/>
          <w:b/>
          <w:color w:val="9B1B30"/>
          <w:sz w:val="24"/>
        </w:rPr>
        <w:t>5. KEY RELATIVE REFERENCES</w:t>
      </w:r>
    </w:p>
        <w:tbl>
          <w:tblPr>
            <w:tblW w:w="9000" w:type="dxa"/>
            <w:tblBorders>
              <w:top w:val="single" w:sz="4" w:space="0" w:color="E5E7EB"/>
              <w:left w:val="none"/>
              <w:bottom w:val="single" w:sz="4" w:space="0" w:color="E5E7EB"/>
              <w:right w:val="none"/>
              <w:insideH w:val="single" w:sz="4" w:space="0" w:color="F3F4F6"/>
              <w:insideV w:val="none"/>
            </w:tblBorders>
            <w:tblLook w:val="04A0"/>
          </w:tblPr>
          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Kaka ji (Paternal Uncle)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Shri Subhash Baid (Proprietor, Baid Polymers, Kota)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Mama ji (Maternal Uncle)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Shri Ajay Kasliwal (Director, Kasliwal Jewellers, Delhi)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Fufa ji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Shri Vijay Godha (Senior Advocate, Rajasthan High Court)</w:t>
          </w:r>
        </w:p>
      </w:tc>
    </w:tr>
        </w:tbl>
    <w:p>
      <w:pPr>
        <w:spacing w:before="220" w:after="80"/>
        <w:shd w:val="clear" w:color="auto" w:fill="FDF2F4"/>
        <w:pBdr>
          <w:left w:val="single" w:sz="24" w:space="8" w:color="9B1B30"/>
          <w:bottom w:val="single" w:sz="6" w:space="4" w:color="D4AF37"/>
        </w:pBdr>
      </w:pPr>
      <w:r>
        <w:rPr>
          <w:rFonts w:ascii="Calibri" w:hAnsi="Calibri"/>
          <w:b/>
          <w:color w:val="9B1B30"/>
          <w:sz w:val="24"/>
        </w:rPr>
        <w:t>6. PARTNER PREFERENCES</w:t>
      </w:r>
    </w:p>
        <w:tbl>
          <w:tblPr>
            <w:tblW w:w="9000" w:type="dxa"/>
            <w:tblBorders>
              <w:top w:val="single" w:sz="4" w:space="0" w:color="E5E7EB"/>
              <w:left w:val="none"/>
              <w:bottom w:val="single" w:sz="4" w:space="0" w:color="E5E7EB"/>
              <w:right w:val="none"/>
              <w:insideH w:val="single" w:sz="4" w:space="0" w:color="F3F4F6"/>
              <w:insideV w:val="none"/>
            </w:tblBorders>
            <w:tblLook w:val="04A0"/>
          </w:tblPr>
          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Preferred Sect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Digambar Jain (Khandelwal, Parwar, Humad, Agrawal Jain preferred)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Age & Height Range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24 - 28 Years | 5'3" to 5'8"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Education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Engineer, CA, MBA, Doctor, Architect or Post-Graduate Professional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Dietary & Lifestyle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Strict Jain Vegetarian, Teetotaler, cultured with mutual family respect</w:t>
          </w:r>
        </w:p>
      </w:tc>
    </w:tr>
        </w:tbl>
    <w:p>
      <w:pPr>
        <w:spacing w:before="220" w:after="80"/>
        <w:shd w:val="clear" w:color="auto" w:fill="FDF2F4"/>
        <w:pBdr>
          <w:left w:val="single" w:sz="24" w:space="8" w:color="9B1B30"/>
          <w:bottom w:val="single" w:sz="6" w:space="4" w:color="D4AF37"/>
        </w:pBdr>
      </w:pPr>
      <w:r>
        <w:rPr>
          <w:rFonts w:ascii="Calibri" w:hAnsi="Calibri"/>
          <w:b/>
          <w:color w:val="9B1B30"/>
          <w:sz w:val="24"/>
        </w:rPr>
        <w:t>7. CONTACT DETAILS</w:t>
      </w:r>
    </w:p>
        <w:tbl>
          <w:tblPr>
            <w:tblW w:w="9000" w:type="dxa"/>
            <w:tblBorders>
              <w:top w:val="single" w:sz="4" w:space="0" w:color="E5E7EB"/>
              <w:left w:val="none"/>
              <w:bottom w:val="single" w:sz="4" w:space="0" w:color="E5E7EB"/>
              <w:right w:val="none"/>
              <w:insideH w:val="single" w:sz="4" w:space="0" w:color="F3F4F6"/>
              <w:insideV w:val="none"/>
            </w:tblBorders>
            <w:tblLook w:val="04A0"/>
          </w:tblPr>
          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Contact Person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Shri Rakesh Kumar Jain (Father)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Mobile / WhatsApp Numbers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+91 98290 XXXXX / +91 94140 XXXXX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Email ID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rakesh.baid.jaipur@example.com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Residential Address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"Vardhman Villa", B-14, Malviya Nagar, Jaipur, Rajasthan - 302017</w:t>
          </w:r>
        </w:p>
      </w:tc>
    </w:tr>
        </w:tbl>
    <w:p>
      <w:pPr>
        <w:jc w:val="center"/>
        <w:spacing w:before="260" w:after="80"/>
      </w:pPr>
      <w:r>
        <w:rPr>
          <w:rFonts w:ascii="Calibri" w:hAnsi="Calibri"/>
          <w:i/>
          <w:color w:val="6B7280"/>
          <w:sz w:val="16"/>
        </w:rPr>
        <w:t>|| Micchami Dukkadam · Ahimsa Paramo Dharma ||</w:t>
      </w:r>
    </w:p>
    <w:sectPr>
      <w:pgSz w:w="11906" w:h="16838"/>
      <w:pgMar w:top="1134" w:right="1134" w:bottom="1134" w:left="1134" w:header="720" w:footer="720" w:gutter="0"/>
    </w:sectPr>
  </w:body>
</w:document>
</file>